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AD88" w14:textId="77777777" w:rsidR="00A178D4" w:rsidRPr="00524B23" w:rsidRDefault="00A178D4" w:rsidP="00A178D4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524B23">
        <w:rPr>
          <w:rFonts w:ascii="Arial" w:hAnsi="Arial" w:cs="Arial"/>
          <w:b/>
          <w:bCs/>
        </w:rPr>
        <w:t>Accelerating Implementation of Multilevel-strategies to Advance Long-Acting Injectables for Unde</w:t>
      </w:r>
      <w:r w:rsidR="005B5D82" w:rsidRPr="00524B23">
        <w:rPr>
          <w:rFonts w:ascii="Arial" w:hAnsi="Arial" w:cs="Arial"/>
          <w:b/>
          <w:bCs/>
        </w:rPr>
        <w:t>rserved Populations (The ALAI UP</w:t>
      </w:r>
      <w:r w:rsidRPr="00524B23">
        <w:rPr>
          <w:rFonts w:ascii="Arial" w:hAnsi="Arial" w:cs="Arial"/>
          <w:b/>
          <w:bCs/>
        </w:rPr>
        <w:t xml:space="preserve"> Project)</w:t>
      </w:r>
    </w:p>
    <w:p w14:paraId="5F11058F" w14:textId="77777777" w:rsidR="00A178D4" w:rsidRPr="00524B23" w:rsidRDefault="00A178D4" w:rsidP="005B5D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4B23">
        <w:rPr>
          <w:rFonts w:ascii="Arial" w:hAnsi="Arial" w:cs="Arial"/>
          <w:b/>
          <w:bCs/>
        </w:rPr>
        <w:t>Budget Justification</w:t>
      </w:r>
    </w:p>
    <w:p w14:paraId="2B0F1FE8" w14:textId="77777777" w:rsidR="00A178D4" w:rsidRPr="00524B23" w:rsidRDefault="00A178D4" w:rsidP="005B5D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4B23">
        <w:rPr>
          <w:rFonts w:ascii="Arial" w:hAnsi="Arial" w:cs="Arial"/>
          <w:b/>
          <w:bCs/>
        </w:rPr>
        <w:t>Year 1 – 03/01/2023 – 02/29/2024</w:t>
      </w:r>
    </w:p>
    <w:p w14:paraId="7E47E2C4" w14:textId="77777777" w:rsidR="00A178D4" w:rsidRPr="00524B23" w:rsidRDefault="00A178D4" w:rsidP="005B5D82">
      <w:pPr>
        <w:spacing w:line="240" w:lineRule="auto"/>
        <w:jc w:val="center"/>
        <w:rPr>
          <w:rFonts w:ascii="Arial" w:hAnsi="Arial" w:cs="Arial"/>
          <w:b/>
          <w:bCs/>
          <w:i/>
        </w:rPr>
      </w:pPr>
      <w:r w:rsidRPr="00524B23">
        <w:rPr>
          <w:rFonts w:ascii="Arial" w:hAnsi="Arial" w:cs="Arial"/>
          <w:b/>
          <w:bCs/>
        </w:rPr>
        <w:t>Clinical Site:</w:t>
      </w:r>
      <w:r w:rsidRPr="00524B23">
        <w:rPr>
          <w:rFonts w:ascii="Arial" w:hAnsi="Arial" w:cs="Arial"/>
          <w:b/>
          <w:bCs/>
          <w:i/>
        </w:rPr>
        <w:t xml:space="preserve"> </w:t>
      </w:r>
      <w:r w:rsidRPr="00524B23">
        <w:rPr>
          <w:rFonts w:ascii="Arial" w:hAnsi="Arial" w:cs="Arial"/>
          <w:b/>
          <w:bCs/>
          <w:i/>
          <w:highlight w:val="yellow"/>
        </w:rPr>
        <w:t>insert name</w:t>
      </w:r>
    </w:p>
    <w:p w14:paraId="26D37117" w14:textId="77777777" w:rsidR="005B5D82" w:rsidRPr="00524B23" w:rsidRDefault="005B5D82" w:rsidP="00A178D4">
      <w:pPr>
        <w:jc w:val="center"/>
        <w:rPr>
          <w:rFonts w:ascii="Arial" w:hAnsi="Arial" w:cs="Arial"/>
          <w:b/>
          <w:bCs/>
          <w:i/>
        </w:rPr>
      </w:pPr>
    </w:p>
    <w:p w14:paraId="18A64AD0" w14:textId="77777777" w:rsidR="005B5D82" w:rsidRPr="00524B23" w:rsidRDefault="005B5D82" w:rsidP="005B5D82">
      <w:pPr>
        <w:rPr>
          <w:rFonts w:ascii="Arial" w:hAnsi="Arial" w:cs="Arial"/>
          <w:i/>
        </w:rPr>
      </w:pPr>
      <w:r w:rsidRPr="00524B23">
        <w:rPr>
          <w:rFonts w:ascii="Arial" w:hAnsi="Arial" w:cs="Arial"/>
          <w:bCs/>
          <w:i/>
        </w:rPr>
        <w:t>Instructions: Please</w:t>
      </w:r>
      <w:r w:rsidRPr="00524B23">
        <w:rPr>
          <w:rFonts w:ascii="Arial" w:hAnsi="Arial" w:cs="Arial"/>
          <w:i/>
        </w:rPr>
        <w:t xml:space="preserve"> describe how the requested funding detailed in the Excel budget template will be used by your site to support </w:t>
      </w:r>
      <w:r w:rsidR="00032EA1" w:rsidRPr="00524B23">
        <w:rPr>
          <w:rFonts w:ascii="Arial" w:hAnsi="Arial" w:cs="Arial"/>
          <w:i/>
        </w:rPr>
        <w:t xml:space="preserve">The </w:t>
      </w:r>
      <w:r w:rsidRPr="00524B23">
        <w:rPr>
          <w:rFonts w:ascii="Arial" w:hAnsi="Arial" w:cs="Arial"/>
          <w:i/>
        </w:rPr>
        <w:t>ALAI UP</w:t>
      </w:r>
      <w:r w:rsidR="00032EA1" w:rsidRPr="00524B23">
        <w:rPr>
          <w:rFonts w:ascii="Arial" w:hAnsi="Arial" w:cs="Arial"/>
          <w:i/>
        </w:rPr>
        <w:t xml:space="preserve"> P</w:t>
      </w:r>
      <w:r w:rsidRPr="00524B23">
        <w:rPr>
          <w:rFonts w:ascii="Arial" w:hAnsi="Arial" w:cs="Arial"/>
          <w:i/>
        </w:rPr>
        <w:t>roject activities</w:t>
      </w:r>
      <w:r w:rsidR="00032EA1" w:rsidRPr="00524B23">
        <w:rPr>
          <w:rFonts w:ascii="Arial" w:hAnsi="Arial" w:cs="Arial"/>
          <w:i/>
        </w:rPr>
        <w:t xml:space="preserve"> using</w:t>
      </w:r>
      <w:r w:rsidRPr="00524B23">
        <w:rPr>
          <w:rFonts w:ascii="Arial" w:hAnsi="Arial" w:cs="Arial"/>
          <w:i/>
        </w:rPr>
        <w:t xml:space="preserve"> suggested budget categories listed below. </w:t>
      </w:r>
      <w:r w:rsidR="00032EA1" w:rsidRPr="00524B23">
        <w:rPr>
          <w:rFonts w:ascii="Arial" w:hAnsi="Arial" w:cs="Arial"/>
          <w:i/>
        </w:rPr>
        <w:t>Feel free to add categories as relevant to your site budget request to implement project activities.</w:t>
      </w:r>
    </w:p>
    <w:p w14:paraId="3E90BDAB" w14:textId="77777777" w:rsidR="00A178D4" w:rsidRPr="00524B23" w:rsidRDefault="00A178D4" w:rsidP="00A178D4">
      <w:pPr>
        <w:spacing w:after="0"/>
        <w:rPr>
          <w:rFonts w:ascii="Arial" w:hAnsi="Arial" w:cs="Arial"/>
          <w:b/>
          <w:bCs/>
          <w:u w:val="single"/>
        </w:rPr>
      </w:pPr>
      <w:r w:rsidRPr="00524B23">
        <w:rPr>
          <w:rFonts w:ascii="Arial" w:hAnsi="Arial" w:cs="Arial"/>
          <w:b/>
          <w:bCs/>
          <w:u w:val="single"/>
        </w:rPr>
        <w:t>Personnel:</w:t>
      </w:r>
    </w:p>
    <w:p w14:paraId="51C91420" w14:textId="0F1B5AB6" w:rsidR="00032EA1" w:rsidRPr="00524B23" w:rsidRDefault="00032EA1" w:rsidP="00032EA1">
      <w:pPr>
        <w:spacing w:after="0" w:line="240" w:lineRule="auto"/>
        <w:rPr>
          <w:rFonts w:ascii="Arial" w:hAnsi="Arial" w:cs="Arial"/>
          <w:bCs/>
          <w:i/>
        </w:rPr>
      </w:pPr>
      <w:r w:rsidRPr="00524B23">
        <w:rPr>
          <w:rFonts w:ascii="Arial" w:hAnsi="Arial" w:cs="Arial"/>
          <w:bCs/>
          <w:i/>
        </w:rPr>
        <w:t>Note to applicant:  As described in the RF</w:t>
      </w:r>
      <w:r w:rsidR="0052445F">
        <w:rPr>
          <w:rFonts w:ascii="Arial" w:hAnsi="Arial" w:cs="Arial"/>
          <w:bCs/>
          <w:i/>
        </w:rPr>
        <w:t>A</w:t>
      </w:r>
      <w:r w:rsidR="00040682" w:rsidRPr="00524B23">
        <w:rPr>
          <w:rFonts w:ascii="Arial" w:hAnsi="Arial" w:cs="Arial"/>
          <w:bCs/>
          <w:i/>
        </w:rPr>
        <w:t xml:space="preserve">, </w:t>
      </w:r>
      <w:r w:rsidRPr="00524B23">
        <w:rPr>
          <w:rFonts w:ascii="Arial" w:hAnsi="Arial" w:cs="Arial"/>
          <w:bCs/>
          <w:i/>
        </w:rPr>
        <w:t xml:space="preserve">dedicated effort to The ALAI UP Project for </w:t>
      </w:r>
      <w:r w:rsidR="00111FF7" w:rsidRPr="00524B23">
        <w:rPr>
          <w:rFonts w:ascii="Arial" w:hAnsi="Arial" w:cs="Arial"/>
          <w:bCs/>
          <w:i/>
        </w:rPr>
        <w:t>at least three members of an Implementation Team</w:t>
      </w:r>
      <w:r w:rsidRPr="00524B23">
        <w:rPr>
          <w:rFonts w:ascii="Arial" w:hAnsi="Arial" w:cs="Arial"/>
          <w:bCs/>
          <w:i/>
        </w:rPr>
        <w:t xml:space="preserve"> should be included in the budget</w:t>
      </w:r>
      <w:r w:rsidR="00111FF7" w:rsidRPr="00524B23">
        <w:rPr>
          <w:rFonts w:ascii="Arial" w:hAnsi="Arial" w:cs="Arial"/>
          <w:bCs/>
          <w:i/>
        </w:rPr>
        <w:t>.  For example,</w:t>
      </w:r>
    </w:p>
    <w:p w14:paraId="2A15E2A6" w14:textId="77777777" w:rsidR="00032EA1" w:rsidRPr="00524B23" w:rsidRDefault="00032EA1" w:rsidP="00032EA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</w:rPr>
      </w:pPr>
      <w:r w:rsidRPr="00524B23">
        <w:rPr>
          <w:rFonts w:ascii="Arial" w:hAnsi="Arial" w:cs="Arial"/>
          <w:bCs/>
          <w:i/>
        </w:rPr>
        <w:t xml:space="preserve">Project Champion; </w:t>
      </w:r>
    </w:p>
    <w:p w14:paraId="24A4B7AC" w14:textId="77777777" w:rsidR="00032EA1" w:rsidRPr="00524B23" w:rsidRDefault="00032EA1" w:rsidP="00032EA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</w:rPr>
      </w:pPr>
      <w:r w:rsidRPr="00524B23">
        <w:rPr>
          <w:rFonts w:ascii="Arial" w:hAnsi="Arial" w:cs="Arial"/>
          <w:bCs/>
          <w:i/>
        </w:rPr>
        <w:t xml:space="preserve">Individual assigned responsibility for data reporting; </w:t>
      </w:r>
    </w:p>
    <w:p w14:paraId="5E271241" w14:textId="77777777" w:rsidR="00032EA1" w:rsidRPr="00524B23" w:rsidRDefault="00032EA1" w:rsidP="00032EA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</w:rPr>
      </w:pPr>
      <w:r w:rsidRPr="00524B23">
        <w:rPr>
          <w:rFonts w:ascii="Arial" w:hAnsi="Arial" w:cs="Arial"/>
          <w:bCs/>
          <w:i/>
        </w:rPr>
        <w:t xml:space="preserve">Individual responsible for navigating insurance and/or enrollment into assistance programs for Cabenuva.  </w:t>
      </w:r>
    </w:p>
    <w:p w14:paraId="2602EE31" w14:textId="77777777" w:rsidR="00C238D1" w:rsidRPr="00524B23" w:rsidRDefault="00C238D1" w:rsidP="00032EA1">
      <w:pPr>
        <w:spacing w:after="0" w:line="240" w:lineRule="auto"/>
        <w:rPr>
          <w:rFonts w:ascii="Arial" w:hAnsi="Arial" w:cs="Arial"/>
          <w:bCs/>
          <w:i/>
        </w:rPr>
      </w:pPr>
    </w:p>
    <w:p w14:paraId="1BF4407A" w14:textId="096D27F9" w:rsidR="00A178D4" w:rsidRPr="00524B23" w:rsidRDefault="00C14598" w:rsidP="00032EA1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</w:t>
      </w:r>
      <w:r w:rsidRPr="00524B23">
        <w:rPr>
          <w:rFonts w:ascii="Arial" w:hAnsi="Arial" w:cs="Arial"/>
          <w:bCs/>
          <w:i/>
        </w:rPr>
        <w:t>or each position included in the proposed budget</w:t>
      </w:r>
      <w:r>
        <w:rPr>
          <w:rFonts w:ascii="Arial" w:hAnsi="Arial" w:cs="Arial"/>
          <w:bCs/>
          <w:i/>
        </w:rPr>
        <w:t>, p</w:t>
      </w:r>
      <w:r w:rsidR="00032EA1" w:rsidRPr="00524B23">
        <w:rPr>
          <w:rFonts w:ascii="Arial" w:hAnsi="Arial" w:cs="Arial"/>
          <w:bCs/>
          <w:i/>
        </w:rPr>
        <w:t>lease include name, role, level of dedicated effort</w:t>
      </w:r>
      <w:r w:rsidR="005544A3">
        <w:rPr>
          <w:rFonts w:ascii="Arial" w:hAnsi="Arial" w:cs="Arial"/>
          <w:bCs/>
          <w:i/>
        </w:rPr>
        <w:t>,</w:t>
      </w:r>
      <w:r w:rsidR="00032EA1" w:rsidRPr="00524B23">
        <w:rPr>
          <w:rFonts w:ascii="Arial" w:hAnsi="Arial" w:cs="Arial"/>
          <w:bCs/>
          <w:i/>
        </w:rPr>
        <w:t xml:space="preserve"> and description of project-related activities to be performed</w:t>
      </w:r>
      <w:r>
        <w:rPr>
          <w:rFonts w:ascii="Arial" w:hAnsi="Arial" w:cs="Arial"/>
          <w:bCs/>
          <w:i/>
        </w:rPr>
        <w:t>.</w:t>
      </w:r>
      <w:r w:rsidR="00032EA1" w:rsidRPr="00524B23">
        <w:rPr>
          <w:rFonts w:ascii="Arial" w:hAnsi="Arial" w:cs="Arial"/>
          <w:bCs/>
          <w:i/>
        </w:rPr>
        <w:t xml:space="preserve"> </w:t>
      </w:r>
    </w:p>
    <w:p w14:paraId="045A3B47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14A0B3B1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4D2850BC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1EAE2C64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1AE9C7FB" w14:textId="77777777" w:rsidR="00032EA1" w:rsidRPr="00524B23" w:rsidRDefault="00A178D4" w:rsidP="00A178D4">
      <w:pPr>
        <w:spacing w:after="0"/>
        <w:rPr>
          <w:rFonts w:ascii="Arial" w:hAnsi="Arial" w:cs="Arial"/>
          <w:b/>
          <w:bCs/>
          <w:u w:val="single"/>
        </w:rPr>
      </w:pPr>
      <w:r w:rsidRPr="00524B23">
        <w:rPr>
          <w:rFonts w:ascii="Arial" w:hAnsi="Arial" w:cs="Arial"/>
          <w:b/>
          <w:bCs/>
          <w:u w:val="single"/>
        </w:rPr>
        <w:t xml:space="preserve">Travel (airfare/ground transport only):  </w:t>
      </w:r>
    </w:p>
    <w:p w14:paraId="15A99EE2" w14:textId="77777777" w:rsidR="00A178D4" w:rsidRPr="00524B23" w:rsidRDefault="00A178D4" w:rsidP="00032EA1">
      <w:pPr>
        <w:spacing w:after="0" w:line="240" w:lineRule="auto"/>
        <w:rPr>
          <w:rFonts w:ascii="Arial" w:hAnsi="Arial" w:cs="Arial"/>
          <w:bCs/>
        </w:rPr>
      </w:pPr>
      <w:r w:rsidRPr="00524B23">
        <w:rPr>
          <w:rFonts w:ascii="Arial" w:hAnsi="Arial" w:cs="Arial"/>
          <w:bCs/>
          <w:i/>
        </w:rPr>
        <w:t>N</w:t>
      </w:r>
      <w:r w:rsidR="00032EA1" w:rsidRPr="00524B23">
        <w:rPr>
          <w:rFonts w:ascii="Arial" w:hAnsi="Arial" w:cs="Arial"/>
          <w:bCs/>
          <w:i/>
        </w:rPr>
        <w:t>ote to applicant: H</w:t>
      </w:r>
      <w:r w:rsidRPr="00524B23">
        <w:rPr>
          <w:rFonts w:ascii="Arial" w:hAnsi="Arial" w:cs="Arial"/>
          <w:bCs/>
          <w:i/>
        </w:rPr>
        <w:t xml:space="preserve">otel and meals at meeting site will be covered by </w:t>
      </w:r>
      <w:r w:rsidR="005B5D82" w:rsidRPr="00524B23">
        <w:rPr>
          <w:rFonts w:ascii="Arial" w:hAnsi="Arial" w:cs="Arial"/>
          <w:bCs/>
          <w:i/>
        </w:rPr>
        <w:t>Columbia University.  Please list anticipated number of travelers and airfare/ground transportation per traveler.  A minimum of $2500 per year to cover site staff airfare/ground transportation to the Annual Project Meeting should be included.</w:t>
      </w:r>
    </w:p>
    <w:p w14:paraId="27410E82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4C118F89" w14:textId="77777777" w:rsidR="00032EA1" w:rsidRPr="00524B23" w:rsidRDefault="00032EA1" w:rsidP="00A178D4">
      <w:pPr>
        <w:spacing w:after="0"/>
        <w:rPr>
          <w:rFonts w:ascii="Arial" w:hAnsi="Arial" w:cs="Arial"/>
          <w:bCs/>
        </w:rPr>
      </w:pPr>
    </w:p>
    <w:p w14:paraId="58BC6970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4F25D264" w14:textId="77777777" w:rsidR="00A178D4" w:rsidRPr="00524B23" w:rsidRDefault="00A178D4" w:rsidP="00A178D4">
      <w:pPr>
        <w:spacing w:after="0"/>
        <w:rPr>
          <w:rFonts w:ascii="Arial" w:hAnsi="Arial" w:cs="Arial"/>
          <w:b/>
          <w:bCs/>
        </w:rPr>
      </w:pPr>
    </w:p>
    <w:p w14:paraId="790524F6" w14:textId="77777777" w:rsidR="00A178D4" w:rsidRPr="00524B23" w:rsidRDefault="00A178D4" w:rsidP="00A178D4">
      <w:pPr>
        <w:spacing w:after="0"/>
        <w:rPr>
          <w:rFonts w:ascii="Arial" w:hAnsi="Arial" w:cs="Arial"/>
          <w:b/>
          <w:bCs/>
          <w:u w:val="single"/>
        </w:rPr>
      </w:pPr>
      <w:r w:rsidRPr="00524B23">
        <w:rPr>
          <w:rFonts w:ascii="Arial" w:hAnsi="Arial" w:cs="Arial"/>
          <w:b/>
          <w:bCs/>
          <w:u w:val="single"/>
        </w:rPr>
        <w:t>Supplies:</w:t>
      </w:r>
    </w:p>
    <w:p w14:paraId="5567DB04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0C4A06CB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0EF34129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743ED511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2980D6D4" w14:textId="77777777" w:rsidR="00A178D4" w:rsidRPr="00524B23" w:rsidRDefault="00A178D4" w:rsidP="00A178D4">
      <w:pPr>
        <w:spacing w:after="0"/>
        <w:rPr>
          <w:rFonts w:ascii="Arial" w:hAnsi="Arial" w:cs="Arial"/>
          <w:b/>
          <w:bCs/>
          <w:u w:val="single"/>
        </w:rPr>
      </w:pPr>
      <w:r w:rsidRPr="00524B23">
        <w:rPr>
          <w:rFonts w:ascii="Arial" w:hAnsi="Arial" w:cs="Arial"/>
          <w:b/>
          <w:bCs/>
          <w:u w:val="single"/>
        </w:rPr>
        <w:t>Community Engagement:</w:t>
      </w:r>
    </w:p>
    <w:p w14:paraId="72E9C9AF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0DEB2D3F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7DCA1702" w14:textId="77777777" w:rsidR="009B2866" w:rsidRPr="00524B23" w:rsidRDefault="009B2866" w:rsidP="00A178D4">
      <w:pPr>
        <w:spacing w:after="0"/>
        <w:rPr>
          <w:rFonts w:ascii="Arial" w:hAnsi="Arial" w:cs="Arial"/>
          <w:b/>
          <w:bCs/>
          <w:u w:val="single"/>
        </w:rPr>
      </w:pPr>
    </w:p>
    <w:p w14:paraId="04F4A9AB" w14:textId="77777777" w:rsidR="009B2866" w:rsidRPr="00524B23" w:rsidRDefault="009B2866" w:rsidP="00A178D4">
      <w:pPr>
        <w:spacing w:after="0"/>
        <w:rPr>
          <w:rFonts w:ascii="Arial" w:hAnsi="Arial" w:cs="Arial"/>
          <w:b/>
          <w:bCs/>
          <w:u w:val="single"/>
        </w:rPr>
      </w:pPr>
    </w:p>
    <w:p w14:paraId="615B07EE" w14:textId="4CE193EC" w:rsidR="00A178D4" w:rsidRPr="00524B23" w:rsidRDefault="00A178D4" w:rsidP="00A178D4">
      <w:pPr>
        <w:spacing w:after="0"/>
        <w:rPr>
          <w:rFonts w:ascii="Arial" w:hAnsi="Arial" w:cs="Arial"/>
          <w:bCs/>
          <w:u w:val="single"/>
        </w:rPr>
      </w:pPr>
      <w:r w:rsidRPr="00524B23">
        <w:rPr>
          <w:rFonts w:ascii="Arial" w:hAnsi="Arial" w:cs="Arial"/>
          <w:b/>
          <w:bCs/>
          <w:u w:val="single"/>
        </w:rPr>
        <w:t>Other Expenses (please itemize):</w:t>
      </w:r>
    </w:p>
    <w:p w14:paraId="0DA8E680" w14:textId="77777777" w:rsidR="00A178D4" w:rsidRPr="00524B23" w:rsidRDefault="00A178D4" w:rsidP="00A178D4">
      <w:pPr>
        <w:spacing w:after="0"/>
        <w:rPr>
          <w:rFonts w:ascii="Arial" w:hAnsi="Arial" w:cs="Arial"/>
          <w:bCs/>
        </w:rPr>
      </w:pPr>
    </w:p>
    <w:p w14:paraId="37DF4CC0" w14:textId="77777777" w:rsidR="00666B6D" w:rsidRPr="00524B23" w:rsidRDefault="00666B6D" w:rsidP="009B2866">
      <w:pPr>
        <w:rPr>
          <w:rFonts w:ascii="Arial" w:hAnsi="Arial" w:cs="Arial"/>
        </w:rPr>
      </w:pPr>
    </w:p>
    <w:sectPr w:rsidR="00666B6D" w:rsidRPr="00524B23" w:rsidSect="00A178D4">
      <w:footerReference w:type="even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581C" w14:textId="77777777" w:rsidR="00A062EB" w:rsidRDefault="00A062EB" w:rsidP="00A178D4">
      <w:pPr>
        <w:spacing w:after="0" w:line="240" w:lineRule="auto"/>
      </w:pPr>
      <w:r>
        <w:separator/>
      </w:r>
    </w:p>
  </w:endnote>
  <w:endnote w:type="continuationSeparator" w:id="0">
    <w:p w14:paraId="529929F7" w14:textId="77777777" w:rsidR="00A062EB" w:rsidRDefault="00A062EB" w:rsidP="00A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7365727"/>
      <w:docPartObj>
        <w:docPartGallery w:val="Page Numbers (Bottom of Page)"/>
        <w:docPartUnique/>
      </w:docPartObj>
    </w:sdtPr>
    <w:sdtContent>
      <w:p w14:paraId="1AD670FF" w14:textId="4E4FE8C0" w:rsidR="00A96DDA" w:rsidRDefault="00A96DDA" w:rsidP="00CF5D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B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6D4B32" w14:textId="77777777" w:rsidR="00A96DDA" w:rsidRDefault="00A96DDA" w:rsidP="00A96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770663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F07E2C" w14:textId="21BB89EB" w:rsidR="00A96DDA" w:rsidRDefault="00A96DDA" w:rsidP="00CF5D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91F661" w14:textId="174C2341" w:rsidR="00A178D4" w:rsidRPr="00A96DDA" w:rsidRDefault="00A96DDA" w:rsidP="00A96DDA">
    <w:pPr>
      <w:pStyle w:val="Footer"/>
      <w:ind w:right="360"/>
      <w:jc w:val="right"/>
      <w:rPr>
        <w:rFonts w:ascii="Arial" w:hAnsi="Arial" w:cs="Arial"/>
      </w:rPr>
    </w:pPr>
    <w:r w:rsidRPr="00A96DDA">
      <w:rPr>
        <w:rFonts w:ascii="Arial" w:hAnsi="Arial" w:cs="Arial"/>
      </w:rPr>
      <w:t>The ALAI UP Project Attachment 2 Budget Justification</w:t>
    </w:r>
  </w:p>
  <w:p w14:paraId="3FA58EBA" w14:textId="77777777" w:rsidR="00A178D4" w:rsidRPr="00A96DDA" w:rsidRDefault="00A178D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9300" w14:textId="77777777" w:rsidR="00A062EB" w:rsidRDefault="00A062EB" w:rsidP="00A178D4">
      <w:pPr>
        <w:spacing w:after="0" w:line="240" w:lineRule="auto"/>
      </w:pPr>
      <w:r>
        <w:separator/>
      </w:r>
    </w:p>
  </w:footnote>
  <w:footnote w:type="continuationSeparator" w:id="0">
    <w:p w14:paraId="3B389C9A" w14:textId="77777777" w:rsidR="00A062EB" w:rsidRDefault="00A062EB" w:rsidP="00A1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270BF"/>
    <w:multiLevelType w:val="hybridMultilevel"/>
    <w:tmpl w:val="10A29034"/>
    <w:lvl w:ilvl="0" w:tplc="C4D24B0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581182"/>
    <w:multiLevelType w:val="hybridMultilevel"/>
    <w:tmpl w:val="CC54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638619">
    <w:abstractNumId w:val="0"/>
  </w:num>
  <w:num w:numId="2" w16cid:durableId="14274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D4"/>
    <w:rsid w:val="00032EA1"/>
    <w:rsid w:val="00040682"/>
    <w:rsid w:val="00086475"/>
    <w:rsid w:val="00111FF7"/>
    <w:rsid w:val="003342A0"/>
    <w:rsid w:val="00480D9F"/>
    <w:rsid w:val="004942CC"/>
    <w:rsid w:val="004A3355"/>
    <w:rsid w:val="0052445F"/>
    <w:rsid w:val="00524B23"/>
    <w:rsid w:val="005544A3"/>
    <w:rsid w:val="005A7D77"/>
    <w:rsid w:val="005B5D82"/>
    <w:rsid w:val="00666B6D"/>
    <w:rsid w:val="009B2866"/>
    <w:rsid w:val="00A062EB"/>
    <w:rsid w:val="00A178D4"/>
    <w:rsid w:val="00A96DDA"/>
    <w:rsid w:val="00C14598"/>
    <w:rsid w:val="00C238D1"/>
    <w:rsid w:val="00E814FA"/>
    <w:rsid w:val="00F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446B"/>
  <w15:chartTrackingRefBased/>
  <w15:docId w15:val="{6295FD64-1A04-48A3-8484-C7C8637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D4"/>
  </w:style>
  <w:style w:type="paragraph" w:styleId="Footer">
    <w:name w:val="footer"/>
    <w:basedOn w:val="Normal"/>
    <w:link w:val="FooterChar"/>
    <w:uiPriority w:val="99"/>
    <w:unhideWhenUsed/>
    <w:rsid w:val="00A1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D4"/>
  </w:style>
  <w:style w:type="paragraph" w:styleId="ListParagraph">
    <w:name w:val="List Paragraph"/>
    <w:basedOn w:val="Normal"/>
    <w:uiPriority w:val="34"/>
    <w:qFormat/>
    <w:rsid w:val="00032E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2EA1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9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777BCFCD3E741B5CCCE9A87E98C2C" ma:contentTypeVersion="12" ma:contentTypeDescription="Create a new document." ma:contentTypeScope="" ma:versionID="563fe7106debc80098357850f4b45371">
  <xsd:schema xmlns:xsd="http://www.w3.org/2001/XMLSchema" xmlns:xs="http://www.w3.org/2001/XMLSchema" xmlns:p="http://schemas.microsoft.com/office/2006/metadata/properties" xmlns:ns2="a20b3d4d-24e9-4db7-bf1d-acbd8c10320e" xmlns:ns3="42fbd5e6-b175-407a-a25c-5fc6410bf24f" targetNamespace="http://schemas.microsoft.com/office/2006/metadata/properties" ma:root="true" ma:fieldsID="a57285cb53a631aeed27cc2cd15e3590" ns2:_="" ns3:_="">
    <xsd:import namespace="a20b3d4d-24e9-4db7-bf1d-acbd8c10320e"/>
    <xsd:import namespace="42fbd5e6-b175-407a-a25c-5fc6410bf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3d4d-24e9-4db7-bf1d-acbd8c103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08985e1-58d1-4979-a29a-a67426b54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bd5e6-b175-407a-a25c-5fc6410bf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7b84bc-19fe-42c6-862f-8f01d472f536}" ma:internalName="TaxCatchAll" ma:showField="CatchAllData" ma:web="42fbd5e6-b175-407a-a25c-5fc6410bf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B70F7-B25B-4775-B43C-301542FC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3d4d-24e9-4db7-bf1d-acbd8c10320e"/>
    <ds:schemaRef ds:uri="42fbd5e6-b175-407a-a25c-5fc6410bf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64A11-6114-475D-B8FB-A844C8CD6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Loeffel, Jay W.</dc:creator>
  <cp:keywords/>
  <dc:description/>
  <cp:lastModifiedBy>Nguyen, Nadia</cp:lastModifiedBy>
  <cp:revision>5</cp:revision>
  <dcterms:created xsi:type="dcterms:W3CDTF">2022-11-17T02:03:00Z</dcterms:created>
  <dcterms:modified xsi:type="dcterms:W3CDTF">2022-11-17T05:22:00Z</dcterms:modified>
</cp:coreProperties>
</file>